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b/>
          <w:bCs/>
          <w:color w:val="auto"/>
          <w:sz w:val="24"/>
          <w:szCs w:val="24"/>
        </w:rPr>
        <w:t>Chapter 1   Information Systems in Global Business Today</w:t>
      </w:r>
    </w:p>
    <w:p w:rsidR="00DA6EC2" w:rsidRPr="008D6576" w:rsidRDefault="001B44D3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Q1. Answer the following (T/F) Questions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1) Internet advertising is growing at approximately 10 percent a year.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2) Developing a new product, fulfilling an order, and hiring a new employee are examples of business processes.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3) A fully digital firm produces only digital goods or services.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4) A business model describes how a company produces, delivers, and sells a product or service to create wealth.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5) Information technology (IT) consists of all the hardware that a firm needs to use in order to achieve its business objectives, whereas information systems consist of all the software and business processes needed.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8D6576">
        <w:rPr>
          <w:rFonts w:ascii="Times New Roman" w:hAnsi="Times New Roman" w:cs="Times New Roman"/>
          <w:color w:val="auto"/>
          <w:sz w:val="24"/>
          <w:szCs w:val="24"/>
        </w:rPr>
        <w:t>) Computers are only part of an information system.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7) Information systems literacy describes the behavioral approach to information systems, whereas computer literacy describes the technical approach.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8) The dimensions of information systems are management, organizations, and information technology.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9) Knowledge workers assist with paperwork at all levels of the firm.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10) There are four major business functions: Sales and marketing; manufacturing and production; finance and accounting; and information technology.</w:t>
      </w:r>
    </w:p>
    <w:p w:rsidR="001B44D3" w:rsidRDefault="001B44D3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A6EC2" w:rsidRPr="001B44D3" w:rsidRDefault="001B44D3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B44D3">
        <w:rPr>
          <w:rFonts w:ascii="Times New Roman" w:hAnsi="Times New Roman" w:cs="Times New Roman"/>
          <w:b/>
          <w:bCs/>
          <w:color w:val="auto"/>
          <w:sz w:val="24"/>
          <w:szCs w:val="24"/>
        </w:rPr>
        <w:t>Q2. Answer the following multiple choice questions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D6576">
        <w:rPr>
          <w:rFonts w:ascii="Times New Roman" w:hAnsi="Times New Roman" w:cs="Times New Roman"/>
          <w:color w:val="auto"/>
          <w:sz w:val="24"/>
          <w:szCs w:val="24"/>
        </w:rPr>
        <w:t>) An example of an organizational complementary asset is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A) using the appropriate business model.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B) a collaborative work environment.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C) laws and regulations.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D) all of the above.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D6576">
        <w:rPr>
          <w:rFonts w:ascii="Times New Roman" w:hAnsi="Times New Roman" w:cs="Times New Roman"/>
          <w:color w:val="auto"/>
          <w:sz w:val="24"/>
          <w:szCs w:val="24"/>
        </w:rPr>
        <w:t>) An example of a social complementary asset is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A) technology and service firms in adjacent markets.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B) training programs.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C) distributed decision-making rights.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D) all of the above.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8D6576">
        <w:rPr>
          <w:rFonts w:ascii="Times New Roman" w:hAnsi="Times New Roman" w:cs="Times New Roman"/>
          <w:color w:val="auto"/>
          <w:sz w:val="24"/>
          <w:szCs w:val="24"/>
        </w:rPr>
        <w:t>) Disciplines that contribute to the technical approach to information systems are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A) computer science, engineering, and networking.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B) operations research, management science, and computer science.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C) engineering, utilization management, and computer science.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D) management science, computer science, and engineering.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8D6576">
        <w:rPr>
          <w:rFonts w:ascii="Times New Roman" w:hAnsi="Times New Roman" w:cs="Times New Roman"/>
          <w:color w:val="auto"/>
          <w:sz w:val="24"/>
          <w:szCs w:val="24"/>
        </w:rPr>
        <w:t>) The discipline that focuses on mathematical techniques for optimizing parameters of organizations, such as transportation and inventory control, is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A) management science.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B) MIS.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C) operations research.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D) utilization management.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5) Sociologists study information systems with an eye to understanding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A) how systems affect individuals, groups, and organizations.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B) how human decision makers perceive and use formal information.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C) how new information systems change the control and cost structures within the firm.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D) the production of digital goods.</w:t>
      </w:r>
    </w:p>
    <w:p w:rsidR="00DA6EC2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A6EC2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A6EC2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8D6576">
        <w:rPr>
          <w:rFonts w:ascii="Times New Roman" w:hAnsi="Times New Roman" w:cs="Times New Roman"/>
          <w:color w:val="auto"/>
          <w:sz w:val="24"/>
          <w:szCs w:val="24"/>
        </w:rPr>
        <w:t>) Psychologists study information systems with an eye to understanding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A) how systems affect individuals, groups, and organizations.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B) how human decision makers perceive and use formal information.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C) how new information systems change the control and cost structures within the firm.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D) the production of digital goods.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8D6576">
        <w:rPr>
          <w:rFonts w:ascii="Times New Roman" w:hAnsi="Times New Roman" w:cs="Times New Roman"/>
          <w:color w:val="auto"/>
          <w:sz w:val="24"/>
          <w:szCs w:val="24"/>
        </w:rPr>
        <w:t>) The costs for firms operating on a global scale have been drastically reduced by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A) networking technology.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B) investments in organizational complementary assets.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C) the Internet.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D) the rise of digital content.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8D6576">
        <w:rPr>
          <w:rFonts w:ascii="Times New Roman" w:hAnsi="Times New Roman" w:cs="Times New Roman"/>
          <w:color w:val="auto"/>
          <w:sz w:val="24"/>
          <w:szCs w:val="24"/>
        </w:rPr>
        <w:t>) Which of the following are key corporate assets?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A) intellectual property, core competencies, and financial and human assets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B) production technologies and business processes for sales, marketing, and finance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C) knowledge and the firm's tangible assets, such as goods or services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D) time and knowledge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8D6576">
        <w:rPr>
          <w:rFonts w:ascii="Times New Roman" w:hAnsi="Times New Roman" w:cs="Times New Roman"/>
          <w:color w:val="auto"/>
          <w:sz w:val="24"/>
          <w:szCs w:val="24"/>
        </w:rPr>
        <w:t>) Overproduction or underproduction of goods and services, misallocation of resources, and poor response times are the results of a firm's having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A) poor relationships with suppliers.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B) poor relationships with customers.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C) inadequate information.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D) a surplus of information.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8D6576">
        <w:rPr>
          <w:rFonts w:ascii="Times New Roman" w:hAnsi="Times New Roman" w:cs="Times New Roman"/>
          <w:color w:val="auto"/>
          <w:sz w:val="24"/>
          <w:szCs w:val="24"/>
        </w:rPr>
        <w:t>) A firm that must invest in new information systems capabilities in order to comply with federal legislation can be said to be investing to achieve which business objective?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A) customer intimacy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B) operational excellence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C) survival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D) improved reporting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8D6576">
        <w:rPr>
          <w:rFonts w:ascii="Times New Roman" w:hAnsi="Times New Roman" w:cs="Times New Roman"/>
          <w:color w:val="auto"/>
          <w:sz w:val="24"/>
          <w:szCs w:val="24"/>
        </w:rPr>
        <w:t>) Which of the following would NOT be used as an input for an information system?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A) digital dashboard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B) handheld computer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C) bar-code scanner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D) cell phone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8D6576">
        <w:rPr>
          <w:rFonts w:ascii="Times New Roman" w:hAnsi="Times New Roman" w:cs="Times New Roman"/>
          <w:color w:val="auto"/>
          <w:sz w:val="24"/>
          <w:szCs w:val="24"/>
        </w:rPr>
        <w:t>) Which field of study focuses on both a behavioral and technical understanding of information systems?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A) sociology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B) operations research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C) economics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D) management information systems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8D6576">
        <w:rPr>
          <w:rFonts w:ascii="Times New Roman" w:hAnsi="Times New Roman" w:cs="Times New Roman"/>
          <w:color w:val="auto"/>
          <w:sz w:val="24"/>
          <w:szCs w:val="24"/>
        </w:rPr>
        <w:t>) The three principal levels within a business organization hierarchy are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A) senior management, operational management, and service workers.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B) senior management, middle management, and operational management.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C) senior management, operational management, and information systems.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D) senior management, middle management, and service workers.</w:t>
      </w:r>
    </w:p>
    <w:p w:rsidR="00DA6EC2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A6EC2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A6EC2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A6EC2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8D6576">
        <w:rPr>
          <w:rFonts w:ascii="Times New Roman" w:hAnsi="Times New Roman" w:cs="Times New Roman"/>
          <w:color w:val="auto"/>
          <w:sz w:val="24"/>
          <w:szCs w:val="24"/>
        </w:rPr>
        <w:t>) Engineers, scientists, or architects, who design new products or services for a firm, belong to which level of a business hierarchy?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A) middle management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B) production workers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C) knowledge workers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D) data workers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15</w:t>
      </w:r>
      <w:r w:rsidRPr="008D6576">
        <w:rPr>
          <w:rFonts w:ascii="Times New Roman" w:hAnsi="Times New Roman" w:cs="Times New Roman"/>
          <w:color w:val="auto"/>
          <w:sz w:val="24"/>
          <w:szCs w:val="24"/>
        </w:rPr>
        <w:t>) Which main business function is responsible for maintaining employee records?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A) sales and marketing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B) human resources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C) finance and accounting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D) manufacturing and production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D6576">
        <w:rPr>
          <w:rFonts w:ascii="Times New Roman" w:hAnsi="Times New Roman" w:cs="Times New Roman"/>
          <w:color w:val="auto"/>
          <w:sz w:val="24"/>
          <w:szCs w:val="24"/>
        </w:rPr>
        <w:t>6) Which of the following constitutes an organizational element in the UPS tracking system described in the chapter?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A) the specification of procedures for identifying packages with sender and recipient information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B) monitoring service levels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C) promoting the company strategy of low-cost, superior service</w:t>
      </w:r>
    </w:p>
    <w:p w:rsidR="00DA6EC2" w:rsidRPr="008D6576" w:rsidRDefault="00DA6EC2" w:rsidP="00DA6EC2">
      <w:pPr>
        <w:pStyle w:val="NormalText"/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D6576">
        <w:rPr>
          <w:rFonts w:ascii="Times New Roman" w:hAnsi="Times New Roman" w:cs="Times New Roman"/>
          <w:color w:val="auto"/>
          <w:sz w:val="24"/>
          <w:szCs w:val="24"/>
        </w:rPr>
        <w:t>D) the use of handheld computers and networks for managing package delivery</w:t>
      </w:r>
    </w:p>
    <w:p w:rsidR="00710415" w:rsidRPr="00DA6EC2" w:rsidRDefault="00710415" w:rsidP="00DA6EC2">
      <w:pPr>
        <w:bidi w:val="0"/>
        <w:rPr>
          <w:rFonts w:hint="cs"/>
          <w:lang w:bidi="ar-JO"/>
        </w:rPr>
      </w:pPr>
    </w:p>
    <w:sectPr w:rsidR="00710415" w:rsidRPr="00DA6EC2" w:rsidSect="00D20C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A6EC2"/>
    <w:rsid w:val="001B44D3"/>
    <w:rsid w:val="00710415"/>
    <w:rsid w:val="00D20C32"/>
    <w:rsid w:val="00DA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DA6EC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2013-02-28T06:09:00Z</dcterms:created>
  <dcterms:modified xsi:type="dcterms:W3CDTF">2013-02-28T06:16:00Z</dcterms:modified>
</cp:coreProperties>
</file>